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3" w:rsidRPr="00DA00B5" w:rsidRDefault="00DA00B5" w:rsidP="00785013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t>УТВЕРЖДЕНА</w:t>
      </w:r>
    </w:p>
    <w:p w:rsidR="00DA00B5" w:rsidRDefault="00785013" w:rsidP="00785013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t>постановлени</w:t>
      </w:r>
      <w:r w:rsidR="00DA00B5">
        <w:rPr>
          <w:sz w:val="28"/>
          <w:szCs w:val="28"/>
        </w:rPr>
        <w:t>ем</w:t>
      </w:r>
      <w:r w:rsidRPr="00DA00B5">
        <w:rPr>
          <w:sz w:val="28"/>
          <w:szCs w:val="28"/>
        </w:rPr>
        <w:t xml:space="preserve"> администрации</w:t>
      </w:r>
    </w:p>
    <w:p w:rsidR="00785013" w:rsidRPr="00DA00B5" w:rsidRDefault="00785013" w:rsidP="00785013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t xml:space="preserve"> ЗАТО Александровск</w:t>
      </w:r>
    </w:p>
    <w:p w:rsidR="00785013" w:rsidRPr="00DA00B5" w:rsidRDefault="00CF4B26" w:rsidP="00785013">
      <w:pPr>
        <w:jc w:val="right"/>
        <w:rPr>
          <w:sz w:val="28"/>
          <w:szCs w:val="28"/>
        </w:rPr>
      </w:pPr>
      <w:r w:rsidRPr="00CF4B26">
        <w:rPr>
          <w:sz w:val="28"/>
          <w:szCs w:val="28"/>
        </w:rPr>
        <w:t>от « 29 » июня 2017 г.</w:t>
      </w:r>
      <w:r>
        <w:rPr>
          <w:sz w:val="28"/>
          <w:szCs w:val="28"/>
        </w:rPr>
        <w:t xml:space="preserve"> </w:t>
      </w:r>
      <w:r w:rsidRPr="00CF4B26">
        <w:rPr>
          <w:sz w:val="28"/>
          <w:szCs w:val="28"/>
        </w:rPr>
        <w:t>№ 1266</w:t>
      </w:r>
    </w:p>
    <w:p w:rsidR="00785013" w:rsidRDefault="00785013" w:rsidP="00785013">
      <w:pPr>
        <w:jc w:val="center"/>
        <w:rPr>
          <w:sz w:val="28"/>
          <w:szCs w:val="28"/>
        </w:rPr>
      </w:pPr>
    </w:p>
    <w:p w:rsidR="00785013" w:rsidRPr="00E1702A" w:rsidRDefault="00EB4EFF" w:rsidP="00785013">
      <w:pPr>
        <w:jc w:val="center"/>
        <w:rPr>
          <w:b/>
          <w:bCs/>
          <w:sz w:val="28"/>
          <w:szCs w:val="28"/>
        </w:rPr>
      </w:pPr>
      <w:r w:rsidRPr="00E1702A">
        <w:rPr>
          <w:b/>
          <w:bCs/>
          <w:sz w:val="28"/>
          <w:szCs w:val="28"/>
        </w:rPr>
        <w:t xml:space="preserve">Концепция централизации бухгалтерского (бюджетного) учета органов местного </w:t>
      </w:r>
      <w:proofErr w:type="gramStart"/>
      <w:r w:rsidRPr="00E1702A">
        <w:rPr>
          <w:b/>
          <w:bCs/>
          <w:sz w:val="28"/>
          <w:szCs w:val="28"/>
        </w:rPr>
        <w:t>самоуправления</w:t>
      </w:r>
      <w:proofErr w:type="gramEnd"/>
      <w:r w:rsidRPr="00E1702A">
        <w:rPr>
          <w:b/>
          <w:bCs/>
          <w:sz w:val="28"/>
          <w:szCs w:val="28"/>
        </w:rPr>
        <w:t xml:space="preserve"> ЗАТО Александровск и муниципальных учреждений ЗАТО Александровск</w:t>
      </w:r>
    </w:p>
    <w:p w:rsidR="00EB4EFF" w:rsidRDefault="00EB4EFF" w:rsidP="00785013">
      <w:pPr>
        <w:jc w:val="center"/>
        <w:rPr>
          <w:bCs/>
          <w:sz w:val="28"/>
          <w:szCs w:val="28"/>
        </w:rPr>
      </w:pPr>
    </w:p>
    <w:p w:rsidR="00C33DA8" w:rsidRDefault="00C33DA8" w:rsidP="00C33DA8">
      <w:pPr>
        <w:pStyle w:val="a7"/>
        <w:numPr>
          <w:ilvl w:val="0"/>
          <w:numId w:val="2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текущего положения организации бухгалтерского  (бюджетного) учета в муниципальных </w:t>
      </w:r>
      <w:proofErr w:type="gramStart"/>
      <w:r>
        <w:rPr>
          <w:bCs/>
          <w:sz w:val="28"/>
          <w:szCs w:val="28"/>
        </w:rPr>
        <w:t>учреждениях</w:t>
      </w:r>
      <w:proofErr w:type="gramEnd"/>
      <w:r>
        <w:rPr>
          <w:bCs/>
          <w:sz w:val="28"/>
          <w:szCs w:val="28"/>
        </w:rPr>
        <w:t xml:space="preserve"> ЗАТО Александровск</w:t>
      </w:r>
    </w:p>
    <w:p w:rsidR="00C33DA8" w:rsidRPr="00C33DA8" w:rsidRDefault="00C33DA8" w:rsidP="00C33DA8">
      <w:pPr>
        <w:pStyle w:val="a7"/>
        <w:ind w:left="0"/>
        <w:rPr>
          <w:bCs/>
          <w:sz w:val="28"/>
          <w:szCs w:val="28"/>
        </w:rPr>
      </w:pPr>
    </w:p>
    <w:p w:rsidR="00EB4EFF" w:rsidRDefault="00EB4EFF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настоящее время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ЗАТО Александровск действуют </w:t>
      </w:r>
      <w:r w:rsidR="00165574">
        <w:rPr>
          <w:bCs/>
          <w:sz w:val="28"/>
          <w:szCs w:val="28"/>
        </w:rPr>
        <w:t>49</w:t>
      </w:r>
      <w:r w:rsidRPr="004511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учреждений, из них подведомственных администрации ЗАТО Александровск – 5 учреждений (казенных – 4, бюджетных – 1)</w:t>
      </w:r>
      <w:r w:rsidR="0045110A">
        <w:rPr>
          <w:bCs/>
          <w:sz w:val="28"/>
          <w:szCs w:val="28"/>
        </w:rPr>
        <w:t>, управлению муниципальной собственностью администрации ЗАТО Александровск – 3 учреждения (казенных – 2, бюджетное – 1 (в стадии ликвидации)), управлению образования администрации ЗАТО Александровск – 32 учреждения (бюджетных – 27, автономных – 5), управлению культуры, спорта и молодежной политики администрации ЗАТО Александровск – 9 учреждений (бюджетных – 9).</w:t>
      </w:r>
    </w:p>
    <w:p w:rsidR="00165574" w:rsidRDefault="00165574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Ведение бухгалтерского (бюджетного) учета и формирование бухгалтерской (бюджетной) отчетности осуществляется соответствующими структурными подразделениями (работниками) муниципальных учреждений, что закреплено в учетной политике учреждения.</w:t>
      </w:r>
    </w:p>
    <w:p w:rsidR="00165574" w:rsidRDefault="00165574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1702A">
        <w:rPr>
          <w:bCs/>
          <w:sz w:val="28"/>
          <w:szCs w:val="28"/>
        </w:rPr>
        <w:t xml:space="preserve">Применяемый способ организации бухгалтерского (бюджетного) учета муниципальных учреждений имеет ряд недостатков. В частности, допускаются случаи несоблюдения установленного нормативными документами порядка ведения бухгалтерского (бюджетного) учета и формирования бухгалтерской (бюджетной) отчетности, положений учетной политики учреждений, графиков документооборота, применения неутвержденных форм первичной учетной документации, что в конечном итоге может приводить к снижению оперативности учета и качества представленной отчетности. В связи с использованием для ведения бухгалтерского (бюджетного) учета и формирования бухгалтерской (бюджетной) отчетности разнообразных программных продуктов в муниципальных </w:t>
      </w:r>
      <w:proofErr w:type="gramStart"/>
      <w:r w:rsidR="00E1702A">
        <w:rPr>
          <w:bCs/>
          <w:sz w:val="28"/>
          <w:szCs w:val="28"/>
        </w:rPr>
        <w:t>учреждениях</w:t>
      </w:r>
      <w:proofErr w:type="gramEnd"/>
      <w:r w:rsidR="00E1702A">
        <w:rPr>
          <w:bCs/>
          <w:sz w:val="28"/>
          <w:szCs w:val="28"/>
        </w:rPr>
        <w:t xml:space="preserve"> ЗАТО Александровск возникает ряд различий в подходах к организации такой деятельности.</w:t>
      </w:r>
      <w:r w:rsidR="006D16B4">
        <w:rPr>
          <w:bCs/>
          <w:sz w:val="28"/>
          <w:szCs w:val="28"/>
        </w:rPr>
        <w:t xml:space="preserve"> Это, в свою очередь, препятствует унификации и комплексной обработке данных, проведению общеотраслевых и межотраслевых исследований, выявлению значимых тенденций в приоритетных сферах развития и принятию системных управленческих решений.</w:t>
      </w:r>
    </w:p>
    <w:p w:rsidR="009130BE" w:rsidRDefault="006D16B4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D832A8">
        <w:rPr>
          <w:bCs/>
          <w:sz w:val="28"/>
          <w:szCs w:val="28"/>
        </w:rPr>
        <w:t xml:space="preserve">Таким образом, более дорогая, разрозненная и </w:t>
      </w:r>
      <w:proofErr w:type="spellStart"/>
      <w:r w:rsidR="00D832A8">
        <w:rPr>
          <w:bCs/>
          <w:sz w:val="28"/>
          <w:szCs w:val="28"/>
        </w:rPr>
        <w:t>трудозатратная</w:t>
      </w:r>
      <w:proofErr w:type="spellEnd"/>
      <w:r w:rsidR="00D832A8">
        <w:rPr>
          <w:bCs/>
          <w:sz w:val="28"/>
          <w:szCs w:val="28"/>
        </w:rPr>
        <w:t xml:space="preserve"> модель работы по организации бухгалтерского (бюджетного) учета и бухгалтерской (бюджетной) отчетности</w:t>
      </w:r>
      <w:r w:rsidR="009130BE">
        <w:rPr>
          <w:bCs/>
          <w:sz w:val="28"/>
          <w:szCs w:val="28"/>
        </w:rPr>
        <w:t xml:space="preserve"> не позволяет добиться желаемых результатов, снижает качество и оперативность учета, не позволяет применить единообразный подход к отражению в бухгалтерском (бюджетном) учете и отчетности фактов хозяйственной жизни, а по ряду моментов продуцирует информационный вакуум </w:t>
      </w:r>
      <w:r w:rsidR="009130BE">
        <w:rPr>
          <w:bCs/>
          <w:sz w:val="28"/>
          <w:szCs w:val="28"/>
        </w:rPr>
        <w:lastRenderedPageBreak/>
        <w:t>и создает препятствия для подготовки и оперативного принятия оптимальных</w:t>
      </w:r>
      <w:proofErr w:type="gramEnd"/>
      <w:r w:rsidR="009130BE">
        <w:rPr>
          <w:bCs/>
          <w:sz w:val="28"/>
          <w:szCs w:val="28"/>
        </w:rPr>
        <w:t xml:space="preserve"> </w:t>
      </w:r>
      <w:proofErr w:type="gramStart"/>
      <w:r w:rsidR="009130BE">
        <w:rPr>
          <w:bCs/>
          <w:sz w:val="28"/>
          <w:szCs w:val="28"/>
        </w:rPr>
        <w:t>решений</w:t>
      </w:r>
      <w:proofErr w:type="gramEnd"/>
      <w:r w:rsidR="009130BE">
        <w:rPr>
          <w:bCs/>
          <w:sz w:val="28"/>
          <w:szCs w:val="28"/>
        </w:rPr>
        <w:t xml:space="preserve"> как в отдельных отраслях, так и на межотраслевом уровне.</w:t>
      </w:r>
    </w:p>
    <w:p w:rsidR="00425B8C" w:rsidRDefault="00425B8C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сложившейся ситуации назрела необходимость передачи функций по ведению бухгалтерского (бюджетного) учета и формированию бухгалтерской (бюджетной) отчетности муниципальных </w:t>
      </w:r>
      <w:proofErr w:type="gramStart"/>
      <w:r>
        <w:rPr>
          <w:bCs/>
          <w:sz w:val="28"/>
          <w:szCs w:val="28"/>
        </w:rPr>
        <w:t>учреждений</w:t>
      </w:r>
      <w:proofErr w:type="gramEnd"/>
      <w:r>
        <w:rPr>
          <w:bCs/>
          <w:sz w:val="28"/>
          <w:szCs w:val="28"/>
        </w:rPr>
        <w:t xml:space="preserve"> ЗАТО Александровск на обслуживание специализированному учреждению (централизованной бухгалтерии).</w:t>
      </w:r>
    </w:p>
    <w:p w:rsidR="006D16B4" w:rsidRDefault="002D3417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Централизация бухгалтерского (бюджетного) учета позволит снизить расходы на содержание административно-управленческого персонала муни</w:t>
      </w:r>
      <w:r w:rsidR="00C33DA8">
        <w:rPr>
          <w:bCs/>
          <w:sz w:val="28"/>
          <w:szCs w:val="28"/>
        </w:rPr>
        <w:t>ципальных учреждений и повысить качество финансового менеджмента.</w:t>
      </w:r>
    </w:p>
    <w:p w:rsidR="00C33DA8" w:rsidRDefault="00C33DA8" w:rsidP="00EB4E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Подобный шаг позволит повысить профессионализм бухгалтерских кадров и усовершенствовать деятельность кадровых подразделений, стандартизировать и унифицировать учетные процессы, сократить расходы местного бюджета, повысить эффективность внутреннего финансового контроля деятельности муниципальных учреждений, сформировать базу данных для аналитических исследований и оценки деятельности муниципальных учреждений.</w:t>
      </w:r>
    </w:p>
    <w:p w:rsidR="00D31F48" w:rsidRDefault="00D31F48" w:rsidP="00EB4EFF">
      <w:pPr>
        <w:jc w:val="both"/>
        <w:rPr>
          <w:bCs/>
          <w:sz w:val="28"/>
          <w:szCs w:val="28"/>
        </w:rPr>
      </w:pPr>
    </w:p>
    <w:p w:rsidR="00D31F48" w:rsidRDefault="007F2FD3" w:rsidP="00D31F48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работы по реализации Концепции</w:t>
      </w:r>
    </w:p>
    <w:p w:rsidR="007F2FD3" w:rsidRDefault="007F2FD3" w:rsidP="007F2FD3">
      <w:pPr>
        <w:rPr>
          <w:bCs/>
          <w:sz w:val="28"/>
          <w:szCs w:val="28"/>
        </w:rPr>
      </w:pPr>
    </w:p>
    <w:p w:rsidR="007F2FD3" w:rsidRDefault="007F2FD3" w:rsidP="007F2FD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реализации Концепции требует мер по следующим направлениям:</w:t>
      </w:r>
    </w:p>
    <w:p w:rsidR="007F2FD3" w:rsidRDefault="007F2FD3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выбор оптимальной территориальной и организационно-управленческой модели работы централизованной бухгалтерии;</w:t>
      </w:r>
    </w:p>
    <w:p w:rsidR="007F2FD3" w:rsidRDefault="007F2FD3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методическое обеспечение организации работы централизованной бухгалтерии;</w:t>
      </w:r>
    </w:p>
    <w:p w:rsidR="007F2FD3" w:rsidRDefault="007F2FD3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E400C0">
        <w:rPr>
          <w:bCs/>
          <w:sz w:val="28"/>
          <w:szCs w:val="28"/>
        </w:rPr>
        <w:t>принятие комплекса мер по обеспечению единообразия в ведении бухгалтерского (бюджетного) учета и формирования бухгалтерской (бюджетной) отчетности муниципальных учреждений;</w:t>
      </w:r>
    </w:p>
    <w:p w:rsidR="00E400C0" w:rsidRDefault="00E400C0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передача функций по ведению бухгалтерского (бюджетного) учета и формированию бухгалтерской (бюджетной) отчетности муниципальных </w:t>
      </w:r>
      <w:proofErr w:type="gramStart"/>
      <w:r>
        <w:rPr>
          <w:bCs/>
          <w:sz w:val="28"/>
          <w:szCs w:val="28"/>
        </w:rPr>
        <w:t>учреждений</w:t>
      </w:r>
      <w:proofErr w:type="gramEnd"/>
      <w:r>
        <w:rPr>
          <w:bCs/>
          <w:sz w:val="28"/>
          <w:szCs w:val="28"/>
        </w:rPr>
        <w:t xml:space="preserve"> ЗАТО Александровск на обслуживание в централизованную бухгалтерию на основании Договора об обслуживании централизованной бухгалтерией муниципального учреждений ЗАТО Александровск (далее – договор об обслуживании), </w:t>
      </w:r>
      <w:r w:rsidR="002A4D57">
        <w:rPr>
          <w:bCs/>
          <w:sz w:val="28"/>
          <w:szCs w:val="28"/>
        </w:rPr>
        <w:t>содержащего регламент взаимодействия муниципального учреждения с централизованной бухгалтерией;</w:t>
      </w:r>
    </w:p>
    <w:p w:rsidR="002A4D57" w:rsidRDefault="002A4D57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3B4034">
        <w:rPr>
          <w:bCs/>
          <w:sz w:val="28"/>
          <w:szCs w:val="28"/>
        </w:rPr>
        <w:t>мониторинг деятельности централизованной бухгалтерии;</w:t>
      </w:r>
    </w:p>
    <w:p w:rsidR="003B4034" w:rsidRDefault="003B4034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организация и осуществление внутреннего контроля в рамках переданных полномочий.</w:t>
      </w:r>
    </w:p>
    <w:p w:rsidR="003B4034" w:rsidRDefault="00F72322" w:rsidP="007F2F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то же время мероприятия, направленные на обеспечение централизации бухгалтерского (бюджетного) учета и формирование бухгалтерской (бюджетной) отчетности однотипных муниципальных учреждений, позволят выявить проблемы, возможности, учитывать отраслевые особенности работы в различных сферах, а потому могут выполняться параллельно с проработкой методического обеспечения основ организации работы централизованной бухгалтерии и учитываться при определении функционала, формирования учетной политики, графика документооборота и прочих аспектов ее деятельности.</w:t>
      </w:r>
      <w:proofErr w:type="gramEnd"/>
    </w:p>
    <w:p w:rsidR="00F72322" w:rsidRDefault="00F72322" w:rsidP="007F2FD3">
      <w:pPr>
        <w:jc w:val="both"/>
        <w:rPr>
          <w:bCs/>
          <w:sz w:val="28"/>
          <w:szCs w:val="28"/>
        </w:rPr>
      </w:pPr>
    </w:p>
    <w:p w:rsidR="00F72322" w:rsidRDefault="00F72322" w:rsidP="00F72322">
      <w:pPr>
        <w:pStyle w:val="a7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Территориальная и организационно-управленческая модель работы централизованной бухгалтерии</w:t>
      </w:r>
    </w:p>
    <w:p w:rsidR="00F72322" w:rsidRDefault="00F72322" w:rsidP="00F72322">
      <w:pPr>
        <w:jc w:val="center"/>
        <w:rPr>
          <w:bCs/>
          <w:sz w:val="28"/>
          <w:szCs w:val="28"/>
        </w:rPr>
      </w:pPr>
    </w:p>
    <w:p w:rsidR="00F72322" w:rsidRDefault="004F460C" w:rsidP="004F46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централизованной бухгалтерии для муниципальных </w:t>
      </w:r>
      <w:proofErr w:type="gramStart"/>
      <w:r>
        <w:rPr>
          <w:bCs/>
          <w:sz w:val="28"/>
          <w:szCs w:val="28"/>
        </w:rPr>
        <w:t>учреждений</w:t>
      </w:r>
      <w:proofErr w:type="gramEnd"/>
      <w:r>
        <w:rPr>
          <w:bCs/>
          <w:sz w:val="28"/>
          <w:szCs w:val="28"/>
        </w:rPr>
        <w:t xml:space="preserve"> ЗАТО Александровск целесообразна по межотраслевому признаку, путем объединения в одном муниципальном учреждении ЗАТО Александровск задач по обслуживанию муниципальных учреждений различной отраслевой принадлежности.</w:t>
      </w:r>
    </w:p>
    <w:p w:rsidR="004F460C" w:rsidRDefault="004F460C" w:rsidP="004F46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территориальной </w:t>
      </w:r>
      <w:r w:rsidR="00A24371">
        <w:rPr>
          <w:bCs/>
          <w:sz w:val="28"/>
          <w:szCs w:val="28"/>
        </w:rPr>
        <w:t xml:space="preserve">и транспортной </w:t>
      </w:r>
      <w:r>
        <w:rPr>
          <w:bCs/>
          <w:sz w:val="28"/>
          <w:szCs w:val="28"/>
        </w:rPr>
        <w:t>доступности централизованной бухгалтерии для муниципальных учреждений, расположенных на территории ЗАТО Александровск планируется определить местом распол</w:t>
      </w:r>
      <w:r w:rsidR="007A2DC9">
        <w:rPr>
          <w:bCs/>
          <w:sz w:val="28"/>
          <w:szCs w:val="28"/>
        </w:rPr>
        <w:t xml:space="preserve">ожения </w:t>
      </w:r>
      <w:r w:rsidR="00A24371">
        <w:rPr>
          <w:bCs/>
          <w:sz w:val="28"/>
          <w:szCs w:val="28"/>
        </w:rPr>
        <w:t>централизованной бухгалтерии</w:t>
      </w:r>
      <w:r w:rsidR="007A2DC9">
        <w:rPr>
          <w:bCs/>
          <w:sz w:val="28"/>
          <w:szCs w:val="28"/>
        </w:rPr>
        <w:t xml:space="preserve"> </w:t>
      </w:r>
      <w:r w:rsidR="00A24371">
        <w:rPr>
          <w:bCs/>
          <w:sz w:val="28"/>
          <w:szCs w:val="28"/>
        </w:rPr>
        <w:t xml:space="preserve">- </w:t>
      </w:r>
      <w:proofErr w:type="spellStart"/>
      <w:r w:rsidR="00A24371">
        <w:rPr>
          <w:bCs/>
          <w:sz w:val="28"/>
          <w:szCs w:val="28"/>
        </w:rPr>
        <w:t>г</w:t>
      </w:r>
      <w:proofErr w:type="gramStart"/>
      <w:r w:rsidR="00A24371">
        <w:rPr>
          <w:bCs/>
          <w:sz w:val="28"/>
          <w:szCs w:val="28"/>
        </w:rPr>
        <w:t>.С</w:t>
      </w:r>
      <w:proofErr w:type="gramEnd"/>
      <w:r w:rsidR="00A24371">
        <w:rPr>
          <w:bCs/>
          <w:sz w:val="28"/>
          <w:szCs w:val="28"/>
        </w:rPr>
        <w:t>нежногорск</w:t>
      </w:r>
      <w:proofErr w:type="spellEnd"/>
      <w:r w:rsidR="00A24371">
        <w:rPr>
          <w:bCs/>
          <w:sz w:val="28"/>
          <w:szCs w:val="28"/>
        </w:rPr>
        <w:t>. Создание</w:t>
      </w:r>
      <w:r w:rsidR="007A2DC9">
        <w:rPr>
          <w:bCs/>
          <w:sz w:val="28"/>
          <w:szCs w:val="28"/>
        </w:rPr>
        <w:t xml:space="preserve"> филиалов по территориальным округам не планируется.</w:t>
      </w:r>
    </w:p>
    <w:p w:rsidR="007A2DC9" w:rsidRDefault="00D9316D" w:rsidP="004F46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важных вопросов, требующих решения, станет вопрос о численности работников централизованной бухгалтерии и подборе кадров. При его решении предполагается придерживаться следующих принципов:</w:t>
      </w:r>
    </w:p>
    <w:p w:rsidR="00D9316D" w:rsidRDefault="00D9316D" w:rsidP="00D931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B33B1">
        <w:rPr>
          <w:bCs/>
          <w:sz w:val="28"/>
          <w:szCs w:val="28"/>
        </w:rPr>
        <w:t>- подбор кадров из числа опытных специалистов подразделений, осуществляющих ведение бухгалтерского (бюджетного) учета в муниципальных учреждениях, передаваемых на централизованное обслуживание;</w:t>
      </w:r>
    </w:p>
    <w:p w:rsidR="007B33B1" w:rsidRDefault="007B33B1" w:rsidP="00D931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6E3050">
        <w:rPr>
          <w:bCs/>
          <w:sz w:val="28"/>
          <w:szCs w:val="28"/>
        </w:rPr>
        <w:t>обоснованный расчет численности работников централизованной бухгалтерии;</w:t>
      </w:r>
    </w:p>
    <w:p w:rsidR="006E3050" w:rsidRDefault="006E3050" w:rsidP="00D931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оптимизация </w:t>
      </w:r>
      <w:proofErr w:type="gramStart"/>
      <w:r>
        <w:rPr>
          <w:bCs/>
          <w:sz w:val="28"/>
          <w:szCs w:val="28"/>
        </w:rPr>
        <w:t>моделей организации труда работников централизованной бухгалтерии</w:t>
      </w:r>
      <w:proofErr w:type="gramEnd"/>
      <w:r>
        <w:rPr>
          <w:bCs/>
          <w:sz w:val="28"/>
          <w:szCs w:val="28"/>
        </w:rPr>
        <w:t xml:space="preserve"> и их взаимодействия с обслуживаемыми муниципальными учреждениями, позволяющих обеспечить наибольшую производительность труда при наименьших физических и материальных затратах;</w:t>
      </w:r>
    </w:p>
    <w:p w:rsidR="006E3050" w:rsidRDefault="006E3050" w:rsidP="00D931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12BAC">
        <w:rPr>
          <w:bCs/>
          <w:sz w:val="28"/>
          <w:szCs w:val="28"/>
        </w:rPr>
        <w:t>- поэтапное заключение договоров об обслуживании централизованной бухгалтерией муниципальных учреждений.</w:t>
      </w:r>
    </w:p>
    <w:p w:rsidR="00812BAC" w:rsidRDefault="00812BAC" w:rsidP="00D931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Увеличение численности работников централизованной бухгалтерии планируется осуществлять постепенно, по мере увеличения числа обслуживаемых учреждений.</w:t>
      </w:r>
    </w:p>
    <w:p w:rsidR="00812BAC" w:rsidRDefault="00812BAC" w:rsidP="00D9316D">
      <w:pPr>
        <w:jc w:val="both"/>
        <w:rPr>
          <w:bCs/>
          <w:sz w:val="28"/>
          <w:szCs w:val="28"/>
        </w:rPr>
      </w:pPr>
    </w:p>
    <w:p w:rsidR="001E43C1" w:rsidRPr="001E43C1" w:rsidRDefault="001E43C1" w:rsidP="001E43C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IY</w:t>
      </w:r>
      <w:r w:rsidRPr="001E43C1">
        <w:rPr>
          <w:bCs/>
          <w:sz w:val="28"/>
          <w:szCs w:val="28"/>
        </w:rPr>
        <w:t>.</w:t>
      </w:r>
      <w:proofErr w:type="gramEnd"/>
      <w:r w:rsidRPr="001E43C1">
        <w:rPr>
          <w:bCs/>
          <w:sz w:val="28"/>
          <w:szCs w:val="28"/>
        </w:rPr>
        <w:t xml:space="preserve"> Определение функционала и методическое обеспечение работы централизованной бухгалтерии</w:t>
      </w:r>
    </w:p>
    <w:p w:rsidR="001E43C1" w:rsidRDefault="001E43C1" w:rsidP="001E43C1">
      <w:pPr>
        <w:jc w:val="center"/>
        <w:rPr>
          <w:bCs/>
          <w:sz w:val="28"/>
          <w:szCs w:val="28"/>
        </w:rPr>
      </w:pPr>
    </w:p>
    <w:p w:rsidR="001E43C1" w:rsidRDefault="006334C9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Выбирая из различных вариантов организации работы создаваемой централизованной бухгалтерии, наиболее обоснованным представляется остановиться на максимально возможной централизации по функциональному признаку. Причем предполагается перевод большей части задач, осуществляемых в настоящее время бухгалтериями муниципальных учреждений в централизованную бухгалтерию.</w:t>
      </w:r>
    </w:p>
    <w:p w:rsidR="006334C9" w:rsidRDefault="006334C9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148E">
        <w:rPr>
          <w:bCs/>
          <w:sz w:val="28"/>
          <w:szCs w:val="28"/>
        </w:rPr>
        <w:t xml:space="preserve">При организации работы централизованной бухгалтерии по функциональному признаку планируется рассматривать все возможные аспекты деятельности по бухгалтерскому (бюджетному) учету, формированию бухгалтерской (бюджетной) отчетности, осуществлению внутреннего контроля </w:t>
      </w:r>
      <w:r w:rsidR="008F148E">
        <w:rPr>
          <w:bCs/>
          <w:sz w:val="28"/>
          <w:szCs w:val="28"/>
        </w:rPr>
        <w:lastRenderedPageBreak/>
        <w:t>совершаемых фактов хозяйственной жизни, проведению анализа и мониторинга финансового состояния обслуживаемых муниципальных учреждений в рамках переданных полномочий.</w:t>
      </w:r>
    </w:p>
    <w:p w:rsidR="008F148E" w:rsidRDefault="004F1AAB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Непрофильные функции, если таковые в настоящее время фактически выполняются структурными подразделениями, осуществ</w:t>
      </w:r>
      <w:r w:rsidR="00813BBF">
        <w:rPr>
          <w:bCs/>
          <w:sz w:val="28"/>
          <w:szCs w:val="28"/>
        </w:rPr>
        <w:t>ляющими ведение бухгалтерского (</w:t>
      </w:r>
      <w:r>
        <w:rPr>
          <w:bCs/>
          <w:sz w:val="28"/>
          <w:szCs w:val="28"/>
        </w:rPr>
        <w:t>бюджетного) учета в муниципальных учреждениях (например, организация осуществления закупок, кадровый учет с формированием и отражением приказов и информации из табелей учета рабочего времени в едином программном продукте и т.п.) передаваться в централизованную бухгалтерию не должны, за исключением закупок для нужд централизованной бухгалтерии.</w:t>
      </w:r>
      <w:proofErr w:type="gramEnd"/>
    </w:p>
    <w:p w:rsidR="004F1AAB" w:rsidRDefault="004F1AAB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942BF">
        <w:rPr>
          <w:bCs/>
          <w:sz w:val="28"/>
          <w:szCs w:val="28"/>
        </w:rPr>
        <w:t>При организации работы централизованной бухгалтерии и взаимодействия с муниципальными учреждениями потребуется учесть ряд отраслевых особенностей, включая:</w:t>
      </w:r>
    </w:p>
    <w:p w:rsidR="002942BF" w:rsidRDefault="002942BF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состав имущества;</w:t>
      </w:r>
    </w:p>
    <w:p w:rsidR="002942BF" w:rsidRDefault="002942BF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структуру, функционал и определяемые этим особенности финансового обеспечения муниципального учреждения;</w:t>
      </w:r>
    </w:p>
    <w:p w:rsidR="002942BF" w:rsidRDefault="002942BF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отраслевые особенности оплаты труда работников;</w:t>
      </w:r>
    </w:p>
    <w:p w:rsidR="002942BF" w:rsidRDefault="002942BF" w:rsidP="001E43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наличие приносящей доход деятельности (оказание платных услуг, выполнение работ, применяемые виды расчетов за них), особенности учета затрат и формирования себестоимости, и другие.</w:t>
      </w:r>
    </w:p>
    <w:p w:rsidR="00C33DA8" w:rsidRDefault="003C193D" w:rsidP="00971C46">
      <w:pPr>
        <w:jc w:val="both"/>
        <w:rPr>
          <w:b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453B74">
        <w:rPr>
          <w:bCs/>
          <w:sz w:val="28"/>
          <w:szCs w:val="28"/>
        </w:rPr>
        <w:t>Оформление первичных документов, передача</w:t>
      </w:r>
      <w:r w:rsidR="00971C46">
        <w:rPr>
          <w:bCs/>
          <w:sz w:val="28"/>
          <w:szCs w:val="28"/>
        </w:rPr>
        <w:t xml:space="preserve"> их </w:t>
      </w:r>
      <w:proofErr w:type="gramStart"/>
      <w:r w:rsidR="00971C46">
        <w:rPr>
          <w:bCs/>
          <w:sz w:val="28"/>
          <w:szCs w:val="28"/>
        </w:rPr>
        <w:t>скан-копий</w:t>
      </w:r>
      <w:proofErr w:type="gramEnd"/>
      <w:r w:rsidR="00971C46">
        <w:rPr>
          <w:bCs/>
          <w:sz w:val="28"/>
          <w:szCs w:val="28"/>
        </w:rPr>
        <w:t xml:space="preserve"> с использованием </w:t>
      </w:r>
      <w:r w:rsidR="00453B74" w:rsidRPr="00F35D55">
        <w:rPr>
          <w:bCs/>
          <w:sz w:val="28"/>
          <w:szCs w:val="28"/>
        </w:rPr>
        <w:t>системы электронного документооборота</w:t>
      </w:r>
      <w:r w:rsidR="00453B74">
        <w:rPr>
          <w:bCs/>
          <w:sz w:val="28"/>
          <w:szCs w:val="28"/>
        </w:rPr>
        <w:t xml:space="preserve">  в централизованную бухгалтерию, отражение кадровых приказов, касающихся начисления заработной платы и табелей учета рабочего </w:t>
      </w:r>
      <w:r w:rsidR="00453B74" w:rsidRPr="00F35D55">
        <w:rPr>
          <w:bCs/>
          <w:sz w:val="28"/>
          <w:szCs w:val="28"/>
        </w:rPr>
        <w:t>времени будет осуществляться работниками муниципальных учреждений самостоятельно.</w:t>
      </w:r>
      <w:r w:rsidR="00CB4DCA">
        <w:rPr>
          <w:bCs/>
          <w:sz w:val="28"/>
          <w:szCs w:val="28"/>
        </w:rPr>
        <w:t xml:space="preserve"> Ответственность за правильность, достоверность, своевременность и качество их оформления будет возложена на руководителей муниципальных учреждений.</w:t>
      </w:r>
      <w:r w:rsidR="00B35C32">
        <w:rPr>
          <w:bCs/>
          <w:sz w:val="28"/>
          <w:szCs w:val="28"/>
        </w:rPr>
        <w:t xml:space="preserve"> </w:t>
      </w:r>
    </w:p>
    <w:p w:rsidR="00261C77" w:rsidRDefault="00261C77" w:rsidP="00EB4EFF">
      <w:pPr>
        <w:jc w:val="both"/>
        <w:rPr>
          <w:sz w:val="28"/>
          <w:szCs w:val="28"/>
        </w:rPr>
      </w:pPr>
      <w:r w:rsidRPr="0059155C">
        <w:rPr>
          <w:sz w:val="28"/>
          <w:szCs w:val="28"/>
        </w:rPr>
        <w:tab/>
      </w:r>
      <w:proofErr w:type="gramStart"/>
      <w:r w:rsidR="0059155C" w:rsidRPr="0059155C">
        <w:rPr>
          <w:sz w:val="28"/>
          <w:szCs w:val="28"/>
        </w:rPr>
        <w:t>Отражение, систематизация</w:t>
      </w:r>
      <w:r w:rsidR="0059155C">
        <w:rPr>
          <w:sz w:val="28"/>
          <w:szCs w:val="28"/>
        </w:rPr>
        <w:t xml:space="preserve"> и накопление информации, содержащейся в принятых к учету скан-копиях первичных (сводных) учетных документов, в целях отражения её в регистрах бухгалтерского (бюджетного) учета, будет осуществляться работниками централизованной бухгалтерии.</w:t>
      </w:r>
      <w:proofErr w:type="gramEnd"/>
      <w:r w:rsidR="0059155C">
        <w:rPr>
          <w:sz w:val="28"/>
          <w:szCs w:val="28"/>
        </w:rPr>
        <w:t xml:space="preserve"> Ответственность за правильность, своевременность и полноту её отражения будет возлагаться на руководителя централизованной бухгалтерии.</w:t>
      </w:r>
    </w:p>
    <w:p w:rsidR="0059155C" w:rsidRDefault="0059155C" w:rsidP="00EB4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необходимо вовлекать в организацию и осуществление деятельности централизованной бухгалтерии не только органы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Александровск, но и сами муниципальные учреждения, в том числе в рамках организации рабочих групп и обеспечения открытого диалога всех участников, позволяющего выявить и принять обоснованные решения по всем возникающим проблемным вопросам.</w:t>
      </w:r>
    </w:p>
    <w:p w:rsidR="00AB550C" w:rsidRDefault="00AB550C" w:rsidP="00EB4EFF">
      <w:pPr>
        <w:jc w:val="both"/>
        <w:rPr>
          <w:sz w:val="28"/>
          <w:szCs w:val="28"/>
        </w:rPr>
      </w:pPr>
    </w:p>
    <w:p w:rsidR="00AB550C" w:rsidRPr="00AB550C" w:rsidRDefault="00AB550C" w:rsidP="00AB55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AB550C">
        <w:rPr>
          <w:sz w:val="28"/>
          <w:szCs w:val="28"/>
        </w:rPr>
        <w:t>. Меры по обеспечению единообразия ведения бухгалтерского (бюджетного) учета и формирования бухгалтерской (бюджетной) отчетности в муниципальных учреждениях</w:t>
      </w:r>
    </w:p>
    <w:p w:rsidR="00AB550C" w:rsidRDefault="00AB550C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недопущения централизованной бухгалтерией недостатков в работе подразделений, осуществляющих ведение централизованного бухгалтерского </w:t>
      </w:r>
      <w:r>
        <w:rPr>
          <w:sz w:val="28"/>
          <w:szCs w:val="28"/>
        </w:rPr>
        <w:lastRenderedPageBreak/>
        <w:t>(бюджетного) учета муниципальных учреждений, необходимо проведение детального исследования и оценки практики ведения бухгалтерского (бюджетного) учета и формирования бухгалтерской (бюджетной) отчетности муниципальных учреждений различных отраслей. При этом необходимо предусмотреть перевод муниципальных учреждений на единое программное обеспечение, при условии сохранения в едином программном обеспечении отраслевых особенностей работы отдельных муниципальных учреждений. При использовании единого программного обеспечения должны применяться современные web-технологии.</w:t>
      </w:r>
    </w:p>
    <w:p w:rsidR="00AB550C" w:rsidRDefault="00AB550C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Предпринимаемые шаги, направленные на обеспечение единообразия бухгалтерского (бюджетного) учета и внедрения единого программного продукта для ведения бухгалтерского (бюджетного) учета с применением современных web-технологий, потребуют проведения мероприятий по обучению специалистов предлагаемым методикам и технологиям работы на подготовительной стадии, до начала полномасштабного функционирования централизованной бухгалтерии.</w:t>
      </w:r>
    </w:p>
    <w:p w:rsidR="00AB550C" w:rsidRDefault="0004742A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передачи функций по ведению бухгалтерского (бюджетного) учета муниципальных учреждений централизованной бухгалтерии обеспечит возможность непрерывного ведения бухгалтерского (бюджетного) учета, своевременного формирования и представления бухгалтерской (</w:t>
      </w:r>
      <w:proofErr w:type="gramStart"/>
      <w:r>
        <w:rPr>
          <w:sz w:val="28"/>
          <w:szCs w:val="28"/>
        </w:rPr>
        <w:t xml:space="preserve">бюджетной) </w:t>
      </w:r>
      <w:proofErr w:type="gramEnd"/>
      <w:r>
        <w:rPr>
          <w:sz w:val="28"/>
          <w:szCs w:val="28"/>
        </w:rPr>
        <w:t>отчетности, исключит возникновение экстремальных нагрузок на специалистов и руководителей муниципальных учреждений, позволит планомерно осуществлять бюджетный процесс в соответствии с требованиями бюджетного законодательства Российской Федерации и оказывать муниципальные услуги в требуемых объемах и требуемого качества, не создавая неудо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потребителей (в том числе потребителей платных услуг), а также в дальнейшем исключить расчеты наличными денежными средствами через кассы муниципальных учреждений.</w:t>
      </w:r>
    </w:p>
    <w:p w:rsidR="0004742A" w:rsidRPr="00971C46" w:rsidRDefault="00485497" w:rsidP="00AB550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Для этих целей передачу указанных функций муниципальных учреждений централизованной бухгалтерии планируется осуществлять </w:t>
      </w:r>
      <w:r w:rsidR="004E77DF">
        <w:rPr>
          <w:sz w:val="28"/>
          <w:szCs w:val="28"/>
        </w:rPr>
        <w:t xml:space="preserve">в два этапа </w:t>
      </w:r>
      <w:r w:rsidR="00FB3FEC" w:rsidRPr="00971C46">
        <w:rPr>
          <w:sz w:val="28"/>
          <w:szCs w:val="28"/>
        </w:rPr>
        <w:t xml:space="preserve">согласно </w:t>
      </w:r>
      <w:r w:rsidRPr="00971C46">
        <w:rPr>
          <w:sz w:val="28"/>
          <w:szCs w:val="28"/>
        </w:rPr>
        <w:t xml:space="preserve"> графику </w:t>
      </w:r>
      <w:r w:rsidR="00971C46">
        <w:rPr>
          <w:sz w:val="28"/>
          <w:szCs w:val="28"/>
        </w:rPr>
        <w:t>перевода (приложение</w:t>
      </w:r>
      <w:r w:rsidR="004E77DF" w:rsidRPr="00971C46">
        <w:rPr>
          <w:sz w:val="28"/>
          <w:szCs w:val="28"/>
        </w:rPr>
        <w:t xml:space="preserve"> к Концепции </w:t>
      </w:r>
      <w:r w:rsidR="004E77DF" w:rsidRPr="00971C46">
        <w:rPr>
          <w:bCs/>
          <w:sz w:val="28"/>
          <w:szCs w:val="28"/>
        </w:rPr>
        <w:t>централизации бухгалтерского (бюджетного) учета органов местного самоуправления ЗАТО Александровск и муниципальных учреждений ЗАТО Александровск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учитывающему</w:t>
      </w:r>
      <w:proofErr w:type="gramEnd"/>
      <w:r>
        <w:rPr>
          <w:sz w:val="28"/>
          <w:szCs w:val="28"/>
        </w:rPr>
        <w:t xml:space="preserve"> в том числе такие факторы, как:</w:t>
      </w:r>
    </w:p>
    <w:p w:rsidR="00485497" w:rsidRDefault="004C7382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готовности работников муниципального учреждения и централизованной бухгалтерии;</w:t>
      </w:r>
    </w:p>
    <w:p w:rsidR="004C7382" w:rsidRDefault="004C7382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необходимых программных и технических средств;</w:t>
      </w:r>
    </w:p>
    <w:p w:rsidR="004C7382" w:rsidRDefault="004C7382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проработанность процедур и моделей взаимодействия с учетом отраслевых особенностей конкретного муниципального учреждения;</w:t>
      </w:r>
    </w:p>
    <w:p w:rsidR="004C7382" w:rsidRDefault="004C7382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положительный результат работ по унификации и систематизации работы муниципального учреждения в установленных программных комплексах.</w:t>
      </w:r>
    </w:p>
    <w:p w:rsidR="004C7382" w:rsidRDefault="004C7382" w:rsidP="00AB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191">
        <w:rPr>
          <w:sz w:val="28"/>
          <w:szCs w:val="28"/>
        </w:rPr>
        <w:t xml:space="preserve">В случае выявления в процессе передачи функций по ведению бухгалтерского (бюджетного) учета муниципальных учреждений централизованной бухгалтерии отдельных проблем, требующих дополнительных временных затрат, первоначально составленный </w:t>
      </w:r>
      <w:r w:rsidR="00B02C41" w:rsidRPr="00B02C41">
        <w:rPr>
          <w:sz w:val="28"/>
          <w:szCs w:val="28"/>
        </w:rPr>
        <w:t xml:space="preserve">график перевода </w:t>
      </w:r>
      <w:r w:rsidR="00A24191" w:rsidRPr="00B02C41">
        <w:rPr>
          <w:sz w:val="28"/>
          <w:szCs w:val="28"/>
        </w:rPr>
        <w:t>может</w:t>
      </w:r>
      <w:r w:rsidR="00A24191">
        <w:rPr>
          <w:sz w:val="28"/>
          <w:szCs w:val="28"/>
        </w:rPr>
        <w:t xml:space="preserve"> подлежать корректировке.</w:t>
      </w:r>
    </w:p>
    <w:p w:rsidR="00984834" w:rsidRPr="00A34F23" w:rsidRDefault="00DA00B5" w:rsidP="00A34F23">
      <w:pPr>
        <w:jc w:val="right"/>
      </w:pPr>
      <w:r>
        <w:lastRenderedPageBreak/>
        <w:t>П</w:t>
      </w:r>
      <w:r w:rsidR="00A34F23" w:rsidRPr="00A34F23">
        <w:t>риложение</w:t>
      </w:r>
    </w:p>
    <w:p w:rsidR="00A34F23" w:rsidRDefault="00A34F23" w:rsidP="00A34F23">
      <w:pPr>
        <w:jc w:val="right"/>
        <w:rPr>
          <w:bCs/>
        </w:rPr>
      </w:pPr>
      <w:r>
        <w:t>к</w:t>
      </w:r>
      <w:r w:rsidRPr="00A34F23">
        <w:t xml:space="preserve"> Концепции </w:t>
      </w:r>
      <w:r w:rsidRPr="00A34F23">
        <w:rPr>
          <w:bCs/>
        </w:rPr>
        <w:t xml:space="preserve">централизации бухгалтерского (бюджетного) учета </w:t>
      </w:r>
    </w:p>
    <w:p w:rsidR="00A34F23" w:rsidRDefault="00A34F23" w:rsidP="00A34F23">
      <w:pPr>
        <w:jc w:val="right"/>
        <w:rPr>
          <w:bCs/>
        </w:rPr>
      </w:pPr>
      <w:r w:rsidRPr="00A34F23">
        <w:rPr>
          <w:bCs/>
        </w:rPr>
        <w:t xml:space="preserve">органов местного </w:t>
      </w:r>
      <w:proofErr w:type="gramStart"/>
      <w:r w:rsidRPr="00A34F23">
        <w:rPr>
          <w:bCs/>
        </w:rPr>
        <w:t>самоуправления</w:t>
      </w:r>
      <w:proofErr w:type="gramEnd"/>
      <w:r w:rsidRPr="00A34F23">
        <w:rPr>
          <w:bCs/>
        </w:rPr>
        <w:t xml:space="preserve"> ЗАТО Александровск и </w:t>
      </w:r>
    </w:p>
    <w:p w:rsidR="00A34F23" w:rsidRDefault="00A34F23" w:rsidP="00A34F23">
      <w:pPr>
        <w:jc w:val="right"/>
        <w:rPr>
          <w:bCs/>
        </w:rPr>
      </w:pPr>
      <w:r w:rsidRPr="00A34F23">
        <w:rPr>
          <w:bCs/>
        </w:rPr>
        <w:t xml:space="preserve">муниципальных </w:t>
      </w:r>
      <w:proofErr w:type="gramStart"/>
      <w:r w:rsidRPr="00A34F23">
        <w:rPr>
          <w:bCs/>
        </w:rPr>
        <w:t>учреждений</w:t>
      </w:r>
      <w:proofErr w:type="gramEnd"/>
      <w:r w:rsidRPr="00A34F23">
        <w:rPr>
          <w:bCs/>
        </w:rPr>
        <w:t xml:space="preserve"> ЗАТО Александровск</w:t>
      </w:r>
    </w:p>
    <w:p w:rsidR="00A34F23" w:rsidRDefault="00A34F23" w:rsidP="00A34F23">
      <w:pPr>
        <w:jc w:val="right"/>
        <w:rPr>
          <w:bCs/>
        </w:rPr>
      </w:pPr>
    </w:p>
    <w:p w:rsidR="00A34F23" w:rsidRDefault="00A34F23" w:rsidP="00A34F23">
      <w:pPr>
        <w:jc w:val="center"/>
        <w:rPr>
          <w:bCs/>
        </w:rPr>
      </w:pPr>
    </w:p>
    <w:p w:rsidR="00A34F23" w:rsidRDefault="00A34F23" w:rsidP="00A34F2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перевода</w:t>
      </w:r>
    </w:p>
    <w:p w:rsidR="00A34F23" w:rsidRDefault="00A34F23" w:rsidP="00A34F2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127"/>
        <w:gridCol w:w="3010"/>
      </w:tblGrid>
      <w:tr w:rsidR="00A34F23" w:rsidTr="00A34F23">
        <w:tc>
          <w:tcPr>
            <w:tcW w:w="7338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3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перевода</w:t>
            </w:r>
          </w:p>
        </w:tc>
      </w:tr>
      <w:tr w:rsidR="00A34F23" w:rsidTr="00911291">
        <w:tc>
          <w:tcPr>
            <w:tcW w:w="10421" w:type="dxa"/>
            <w:gridSpan w:val="2"/>
          </w:tcPr>
          <w:p w:rsidR="00A34F23" w:rsidRP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этап</w:t>
            </w:r>
            <w:proofErr w:type="spellEnd"/>
          </w:p>
        </w:tc>
      </w:tr>
      <w:tr w:rsidR="00A34F23" w:rsidTr="00A34F23">
        <w:tc>
          <w:tcPr>
            <w:tcW w:w="7338" w:type="dxa"/>
          </w:tcPr>
          <w:p w:rsidR="00A34F23" w:rsidRDefault="00A34F23" w:rsidP="00A34F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 с подведомственными учреждениями</w:t>
            </w:r>
          </w:p>
        </w:tc>
        <w:tc>
          <w:tcPr>
            <w:tcW w:w="3083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A34F23" w:rsidTr="00A34F23">
        <w:tc>
          <w:tcPr>
            <w:tcW w:w="7338" w:type="dxa"/>
          </w:tcPr>
          <w:p w:rsidR="00A34F23" w:rsidRDefault="00A34F23" w:rsidP="00A3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муниципальной собственностью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 с подведомственными учреждениями</w:t>
            </w:r>
          </w:p>
        </w:tc>
        <w:tc>
          <w:tcPr>
            <w:tcW w:w="3083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</w:p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A34F23" w:rsidTr="00A34F23">
        <w:tc>
          <w:tcPr>
            <w:tcW w:w="7338" w:type="dxa"/>
          </w:tcPr>
          <w:p w:rsidR="00A34F23" w:rsidRDefault="00A34F23" w:rsidP="00A3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с подведомственными учреждениями</w:t>
            </w:r>
          </w:p>
        </w:tc>
        <w:tc>
          <w:tcPr>
            <w:tcW w:w="3083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A34F23" w:rsidTr="00427ACE">
        <w:tc>
          <w:tcPr>
            <w:tcW w:w="10421" w:type="dxa"/>
            <w:gridSpan w:val="2"/>
          </w:tcPr>
          <w:p w:rsidR="00A34F23" w:rsidRP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этап</w:t>
            </w:r>
            <w:proofErr w:type="spellEnd"/>
          </w:p>
        </w:tc>
      </w:tr>
      <w:tr w:rsidR="00A34F23" w:rsidTr="00A34F23">
        <w:tc>
          <w:tcPr>
            <w:tcW w:w="7338" w:type="dxa"/>
          </w:tcPr>
          <w:p w:rsidR="00A34F23" w:rsidRDefault="00A34F23" w:rsidP="00A3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 с подведомственными учреждениями</w:t>
            </w:r>
          </w:p>
        </w:tc>
        <w:tc>
          <w:tcPr>
            <w:tcW w:w="3083" w:type="dxa"/>
          </w:tcPr>
          <w:p w:rsidR="00A34F23" w:rsidRDefault="00A34F23" w:rsidP="00A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</w:tbl>
    <w:p w:rsidR="00A34F23" w:rsidRPr="00A34F23" w:rsidRDefault="00A34F23" w:rsidP="00A34F23">
      <w:pPr>
        <w:jc w:val="center"/>
        <w:rPr>
          <w:sz w:val="28"/>
          <w:szCs w:val="28"/>
        </w:rPr>
      </w:pPr>
    </w:p>
    <w:p w:rsidR="00984834" w:rsidRPr="00A34F23" w:rsidRDefault="00984834" w:rsidP="00AB550C">
      <w:pPr>
        <w:jc w:val="both"/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984834" w:rsidRDefault="00984834" w:rsidP="00AB550C">
      <w:pPr>
        <w:jc w:val="both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DA00B5" w:rsidRDefault="00DA00B5" w:rsidP="00984834">
      <w:pPr>
        <w:jc w:val="right"/>
        <w:rPr>
          <w:sz w:val="28"/>
          <w:szCs w:val="28"/>
        </w:rPr>
      </w:pPr>
    </w:p>
    <w:p w:rsidR="00984834" w:rsidRPr="00DA00B5" w:rsidRDefault="00DA00B5" w:rsidP="00984834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lastRenderedPageBreak/>
        <w:t>УТВЕРЖДЕН</w:t>
      </w:r>
    </w:p>
    <w:p w:rsidR="00DA00B5" w:rsidRPr="00DA00B5" w:rsidRDefault="00984834" w:rsidP="00984834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t>постановлени</w:t>
      </w:r>
      <w:r w:rsidR="00DA00B5" w:rsidRPr="00DA00B5">
        <w:rPr>
          <w:sz w:val="28"/>
          <w:szCs w:val="28"/>
        </w:rPr>
        <w:t>ем</w:t>
      </w:r>
      <w:r w:rsidRPr="00DA00B5">
        <w:rPr>
          <w:sz w:val="28"/>
          <w:szCs w:val="28"/>
        </w:rPr>
        <w:t xml:space="preserve"> администрации </w:t>
      </w:r>
    </w:p>
    <w:p w:rsidR="00984834" w:rsidRPr="00DA00B5" w:rsidRDefault="00984834" w:rsidP="00984834">
      <w:pPr>
        <w:jc w:val="right"/>
        <w:rPr>
          <w:sz w:val="28"/>
          <w:szCs w:val="28"/>
        </w:rPr>
      </w:pPr>
      <w:r w:rsidRPr="00DA00B5">
        <w:rPr>
          <w:sz w:val="28"/>
          <w:szCs w:val="28"/>
        </w:rPr>
        <w:t>ЗАТО Александровск</w:t>
      </w:r>
    </w:p>
    <w:p w:rsidR="00984834" w:rsidRDefault="00CF4B26" w:rsidP="00984834">
      <w:pPr>
        <w:jc w:val="right"/>
      </w:pPr>
      <w:r w:rsidRPr="00CF4B26">
        <w:rPr>
          <w:sz w:val="28"/>
          <w:szCs w:val="28"/>
        </w:rPr>
        <w:t>от « 29 » июня 2017 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F4B26">
        <w:rPr>
          <w:sz w:val="28"/>
          <w:szCs w:val="28"/>
        </w:rPr>
        <w:t>№ 1266</w:t>
      </w:r>
    </w:p>
    <w:p w:rsidR="00984834" w:rsidRDefault="00984834" w:rsidP="00AB550C">
      <w:pPr>
        <w:jc w:val="both"/>
        <w:rPr>
          <w:sz w:val="28"/>
          <w:szCs w:val="28"/>
        </w:rPr>
      </w:pPr>
    </w:p>
    <w:p w:rsidR="00DA00B5" w:rsidRDefault="00DA00B5" w:rsidP="00AB550C">
      <w:pPr>
        <w:jc w:val="both"/>
        <w:rPr>
          <w:sz w:val="28"/>
          <w:szCs w:val="28"/>
        </w:rPr>
      </w:pPr>
    </w:p>
    <w:p w:rsidR="00984834" w:rsidRPr="00984834" w:rsidRDefault="00984834" w:rsidP="00984834">
      <w:pPr>
        <w:jc w:val="center"/>
        <w:rPr>
          <w:b/>
          <w:sz w:val="28"/>
          <w:szCs w:val="28"/>
        </w:rPr>
      </w:pPr>
      <w:r w:rsidRPr="00984834">
        <w:rPr>
          <w:b/>
          <w:sz w:val="28"/>
          <w:szCs w:val="28"/>
        </w:rPr>
        <w:t>ПЛАН</w:t>
      </w:r>
    </w:p>
    <w:p w:rsidR="00984834" w:rsidRDefault="00984834" w:rsidP="00984834">
      <w:pPr>
        <w:jc w:val="center"/>
        <w:rPr>
          <w:b/>
          <w:bCs/>
          <w:sz w:val="28"/>
          <w:szCs w:val="28"/>
        </w:rPr>
      </w:pPr>
      <w:r w:rsidRPr="00984834">
        <w:rPr>
          <w:b/>
          <w:sz w:val="28"/>
          <w:szCs w:val="28"/>
        </w:rPr>
        <w:t>мероприятий по реализации Концепции централизации бухгалтерского (бюджетного) учета</w:t>
      </w:r>
      <w:r>
        <w:rPr>
          <w:sz w:val="28"/>
          <w:szCs w:val="28"/>
        </w:rPr>
        <w:t xml:space="preserve"> </w:t>
      </w:r>
      <w:r w:rsidRPr="00E1702A">
        <w:rPr>
          <w:b/>
          <w:bCs/>
          <w:sz w:val="28"/>
          <w:szCs w:val="28"/>
        </w:rPr>
        <w:t xml:space="preserve">органов местного </w:t>
      </w:r>
      <w:proofErr w:type="gramStart"/>
      <w:r w:rsidRPr="00E1702A">
        <w:rPr>
          <w:b/>
          <w:bCs/>
          <w:sz w:val="28"/>
          <w:szCs w:val="28"/>
        </w:rPr>
        <w:t>самоуправления</w:t>
      </w:r>
      <w:proofErr w:type="gramEnd"/>
      <w:r w:rsidRPr="00E1702A">
        <w:rPr>
          <w:b/>
          <w:bCs/>
          <w:sz w:val="28"/>
          <w:szCs w:val="28"/>
        </w:rPr>
        <w:t xml:space="preserve"> ЗАТО Александровск и муниципальных учреждений ЗАТО Александровск</w:t>
      </w:r>
    </w:p>
    <w:p w:rsidR="00984834" w:rsidRPr="00E1702A" w:rsidRDefault="00984834" w:rsidP="0098483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59"/>
        <w:gridCol w:w="3986"/>
        <w:gridCol w:w="2822"/>
        <w:gridCol w:w="2470"/>
      </w:tblGrid>
      <w:tr w:rsidR="00984834" w:rsidTr="00984834">
        <w:tc>
          <w:tcPr>
            <w:tcW w:w="1242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50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984834" w:rsidTr="00984834">
        <w:tc>
          <w:tcPr>
            <w:tcW w:w="1242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4834" w:rsidTr="003D512D">
        <w:tc>
          <w:tcPr>
            <w:tcW w:w="14786" w:type="dxa"/>
            <w:gridSpan w:val="4"/>
          </w:tcPr>
          <w:p w:rsidR="00984834" w:rsidRPr="00984834" w:rsidRDefault="00984834" w:rsidP="00984834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муниципального </w:t>
            </w:r>
            <w:proofErr w:type="gramStart"/>
            <w:r>
              <w:rPr>
                <w:sz w:val="28"/>
                <w:szCs w:val="28"/>
              </w:rPr>
              <w:t>учреждения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 осуществляющего функции централизованной бухгалтерии</w:t>
            </w:r>
          </w:p>
        </w:tc>
      </w:tr>
      <w:tr w:rsidR="00984834" w:rsidTr="00984834">
        <w:tc>
          <w:tcPr>
            <w:tcW w:w="1242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50" w:type="dxa"/>
          </w:tcPr>
          <w:p w:rsidR="00984834" w:rsidRDefault="00984834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 о создании муниципального учреждения ЗАТО Александровск, осуществляющего функции централизованной бухгалтерии (далее – Учреждение)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 года</w:t>
            </w:r>
          </w:p>
        </w:tc>
      </w:tr>
      <w:tr w:rsidR="00984834" w:rsidTr="00984834">
        <w:tc>
          <w:tcPr>
            <w:tcW w:w="1242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50" w:type="dxa"/>
          </w:tcPr>
          <w:p w:rsidR="00984834" w:rsidRDefault="00984834" w:rsidP="00757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предельной штатной численности </w:t>
            </w:r>
            <w:r w:rsidR="007579BC">
              <w:rPr>
                <w:sz w:val="28"/>
                <w:szCs w:val="28"/>
              </w:rPr>
              <w:t>работников Учреждения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984834" w:rsidRDefault="00984834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 года</w:t>
            </w:r>
          </w:p>
        </w:tc>
      </w:tr>
      <w:tr w:rsidR="006B54A3" w:rsidTr="00984834">
        <w:tc>
          <w:tcPr>
            <w:tcW w:w="1242" w:type="dxa"/>
          </w:tcPr>
          <w:p w:rsidR="006B54A3" w:rsidRDefault="006B54A3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50" w:type="dxa"/>
          </w:tcPr>
          <w:p w:rsidR="006B54A3" w:rsidRDefault="006B54A3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по оплате труда работников Учреждения</w:t>
            </w:r>
          </w:p>
        </w:tc>
        <w:tc>
          <w:tcPr>
            <w:tcW w:w="3697" w:type="dxa"/>
          </w:tcPr>
          <w:p w:rsidR="006B54A3" w:rsidRDefault="006B54A3" w:rsidP="0099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6B54A3" w:rsidRDefault="006B54A3" w:rsidP="0099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 года</w:t>
            </w:r>
          </w:p>
        </w:tc>
      </w:tr>
      <w:tr w:rsidR="006B54A3" w:rsidTr="00984834">
        <w:tc>
          <w:tcPr>
            <w:tcW w:w="1242" w:type="dxa"/>
          </w:tcPr>
          <w:p w:rsidR="006B54A3" w:rsidRDefault="006B54A3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50" w:type="dxa"/>
          </w:tcPr>
          <w:p w:rsidR="006B54A3" w:rsidRDefault="006B54A3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размещению Учреждения</w:t>
            </w:r>
          </w:p>
        </w:tc>
        <w:tc>
          <w:tcPr>
            <w:tcW w:w="3697" w:type="dxa"/>
          </w:tcPr>
          <w:p w:rsidR="006B54A3" w:rsidRDefault="006B54A3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</w:t>
            </w:r>
          </w:p>
          <w:p w:rsidR="006B54A3" w:rsidRPr="00D77DDB" w:rsidRDefault="00D77DDB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7DDB">
              <w:rPr>
                <w:sz w:val="28"/>
                <w:szCs w:val="28"/>
              </w:rPr>
              <w:t xml:space="preserve">униципальное казенное учреждение «Служба муниципального </w:t>
            </w:r>
            <w:proofErr w:type="gramStart"/>
            <w:r w:rsidRPr="00D77DDB">
              <w:rPr>
                <w:sz w:val="28"/>
                <w:szCs w:val="28"/>
              </w:rPr>
              <w:t>имущества</w:t>
            </w:r>
            <w:proofErr w:type="gramEnd"/>
            <w:r w:rsidRPr="00D77DDB">
              <w:rPr>
                <w:sz w:val="28"/>
                <w:szCs w:val="28"/>
              </w:rPr>
              <w:t xml:space="preserve"> ЗАТО Александровск»</w:t>
            </w:r>
          </w:p>
        </w:tc>
        <w:tc>
          <w:tcPr>
            <w:tcW w:w="3697" w:type="dxa"/>
          </w:tcPr>
          <w:p w:rsidR="006A3578" w:rsidRDefault="006A3578" w:rsidP="00984834">
            <w:pPr>
              <w:jc w:val="center"/>
              <w:rPr>
                <w:sz w:val="28"/>
                <w:szCs w:val="28"/>
              </w:rPr>
            </w:pPr>
          </w:p>
          <w:p w:rsidR="006A3578" w:rsidRDefault="006A3578" w:rsidP="00984834">
            <w:pPr>
              <w:jc w:val="center"/>
              <w:rPr>
                <w:sz w:val="28"/>
                <w:szCs w:val="28"/>
              </w:rPr>
            </w:pPr>
          </w:p>
          <w:p w:rsidR="006B54A3" w:rsidRDefault="006A3578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 года</w:t>
            </w:r>
          </w:p>
        </w:tc>
      </w:tr>
      <w:tr w:rsidR="006B54A3" w:rsidTr="00984834">
        <w:tc>
          <w:tcPr>
            <w:tcW w:w="1242" w:type="dxa"/>
          </w:tcPr>
          <w:p w:rsidR="006B54A3" w:rsidRDefault="006A3578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150" w:type="dxa"/>
          </w:tcPr>
          <w:p w:rsidR="006B54A3" w:rsidRDefault="006A3578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Устава учреждения, согласование и утверждение Устава учреждения</w:t>
            </w:r>
          </w:p>
        </w:tc>
        <w:tc>
          <w:tcPr>
            <w:tcW w:w="3697" w:type="dxa"/>
          </w:tcPr>
          <w:p w:rsidR="006B54A3" w:rsidRDefault="006A3578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6B54A3" w:rsidRDefault="006A3578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года</w:t>
            </w:r>
          </w:p>
        </w:tc>
      </w:tr>
      <w:tr w:rsidR="007579BC" w:rsidTr="00984834">
        <w:tc>
          <w:tcPr>
            <w:tcW w:w="1242" w:type="dxa"/>
          </w:tcPr>
          <w:p w:rsidR="007579BC" w:rsidRDefault="007579BC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150" w:type="dxa"/>
          </w:tcPr>
          <w:p w:rsidR="007579BC" w:rsidRDefault="007579BC" w:rsidP="00716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материально-технического обеспечения Учреждения</w:t>
            </w:r>
          </w:p>
        </w:tc>
        <w:tc>
          <w:tcPr>
            <w:tcW w:w="3697" w:type="dxa"/>
          </w:tcPr>
          <w:p w:rsidR="007579BC" w:rsidRDefault="007579BC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7579BC" w:rsidRDefault="007579BC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года</w:t>
            </w:r>
          </w:p>
        </w:tc>
      </w:tr>
      <w:tr w:rsidR="007579BC" w:rsidTr="00984834">
        <w:tc>
          <w:tcPr>
            <w:tcW w:w="1242" w:type="dxa"/>
          </w:tcPr>
          <w:p w:rsidR="007579BC" w:rsidRDefault="007579BC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150" w:type="dxa"/>
          </w:tcPr>
          <w:p w:rsidR="007579BC" w:rsidRDefault="007579BC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кадров для работы в Учреждении</w:t>
            </w:r>
          </w:p>
        </w:tc>
        <w:tc>
          <w:tcPr>
            <w:tcW w:w="3697" w:type="dxa"/>
          </w:tcPr>
          <w:p w:rsidR="007579BC" w:rsidRDefault="007579BC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7579BC" w:rsidRDefault="007579BC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2017 года</w:t>
            </w:r>
          </w:p>
        </w:tc>
      </w:tr>
      <w:tr w:rsidR="008439B1" w:rsidTr="00984834">
        <w:tc>
          <w:tcPr>
            <w:tcW w:w="1242" w:type="dxa"/>
          </w:tcPr>
          <w:p w:rsidR="008439B1" w:rsidRDefault="008439B1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150" w:type="dxa"/>
          </w:tcPr>
          <w:p w:rsidR="008439B1" w:rsidRDefault="008439B1" w:rsidP="00716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учреждения рабочими помещениями</w:t>
            </w:r>
          </w:p>
        </w:tc>
        <w:tc>
          <w:tcPr>
            <w:tcW w:w="3697" w:type="dxa"/>
          </w:tcPr>
          <w:p w:rsidR="008439B1" w:rsidRDefault="008439B1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</w:t>
            </w:r>
          </w:p>
          <w:p w:rsidR="008439B1" w:rsidRDefault="00D77DDB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7DDB">
              <w:rPr>
                <w:sz w:val="28"/>
                <w:szCs w:val="28"/>
              </w:rPr>
              <w:t xml:space="preserve">униципальное казенное учреждение «Служба муниципального </w:t>
            </w:r>
            <w:proofErr w:type="gramStart"/>
            <w:r w:rsidRPr="00D77DDB">
              <w:rPr>
                <w:sz w:val="28"/>
                <w:szCs w:val="28"/>
              </w:rPr>
              <w:t>имущества</w:t>
            </w:r>
            <w:proofErr w:type="gramEnd"/>
            <w:r w:rsidRPr="00D77DDB">
              <w:rPr>
                <w:sz w:val="28"/>
                <w:szCs w:val="28"/>
              </w:rPr>
              <w:t xml:space="preserve"> ЗАТО Александровск»</w:t>
            </w:r>
          </w:p>
        </w:tc>
        <w:tc>
          <w:tcPr>
            <w:tcW w:w="3697" w:type="dxa"/>
          </w:tcPr>
          <w:p w:rsidR="008439B1" w:rsidRDefault="008439B1" w:rsidP="007168E5">
            <w:pPr>
              <w:jc w:val="center"/>
              <w:rPr>
                <w:sz w:val="28"/>
                <w:szCs w:val="28"/>
              </w:rPr>
            </w:pPr>
          </w:p>
          <w:p w:rsidR="008439B1" w:rsidRDefault="008439B1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</w:t>
            </w:r>
          </w:p>
        </w:tc>
      </w:tr>
      <w:tr w:rsidR="008439B1" w:rsidTr="00984834">
        <w:tc>
          <w:tcPr>
            <w:tcW w:w="1242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8439B1" w:rsidRDefault="008439B1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установленном порядке государственной регистрации Учреждения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</w:t>
            </w:r>
          </w:p>
        </w:tc>
      </w:tr>
      <w:tr w:rsidR="008439B1" w:rsidTr="00893719">
        <w:tc>
          <w:tcPr>
            <w:tcW w:w="14786" w:type="dxa"/>
            <w:gridSpan w:val="4"/>
          </w:tcPr>
          <w:p w:rsidR="008439B1" w:rsidRPr="004E77DF" w:rsidRDefault="008439B1" w:rsidP="004E77DF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Учреждения и обслуживаемых организаций</w:t>
            </w:r>
          </w:p>
        </w:tc>
      </w:tr>
      <w:tr w:rsidR="008439B1" w:rsidTr="00984834">
        <w:tc>
          <w:tcPr>
            <w:tcW w:w="1242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50" w:type="dxa"/>
          </w:tcPr>
          <w:p w:rsidR="008439B1" w:rsidRDefault="008439B1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обслуживание между Учреждением и обслуживаемыми организациями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обслуживаемых организаций, руководитель Учреждения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 (I этап)</w:t>
            </w:r>
          </w:p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</w:p>
          <w:p w:rsidR="008439B1" w:rsidRPr="004E77DF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года (</w:t>
            </w:r>
            <w:r>
              <w:rPr>
                <w:sz w:val="28"/>
                <w:szCs w:val="28"/>
                <w:lang w:val="en-US"/>
              </w:rPr>
              <w:t>II</w:t>
            </w:r>
            <w:r w:rsidRPr="007579BC">
              <w:rPr>
                <w:sz w:val="28"/>
                <w:szCs w:val="28"/>
              </w:rPr>
              <w:t xml:space="preserve"> этап)</w:t>
            </w:r>
          </w:p>
        </w:tc>
      </w:tr>
      <w:tr w:rsidR="008439B1" w:rsidTr="00984834">
        <w:tc>
          <w:tcPr>
            <w:tcW w:w="1242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50" w:type="dxa"/>
          </w:tcPr>
          <w:p w:rsidR="008439B1" w:rsidRDefault="008439B1" w:rsidP="009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обслуживаемых организаций на централизованно</w:t>
            </w:r>
            <w:r w:rsidR="005E41BE">
              <w:rPr>
                <w:sz w:val="28"/>
                <w:szCs w:val="28"/>
              </w:rPr>
              <w:t>е бухгалтерское обслуживание в У</w:t>
            </w:r>
            <w:r>
              <w:rPr>
                <w:sz w:val="28"/>
                <w:szCs w:val="28"/>
              </w:rPr>
              <w:t>чреждение согласно графику перевода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 руководители обслуживаемых организаций, руководитель Учреждения</w:t>
            </w:r>
          </w:p>
          <w:p w:rsidR="00DA00B5" w:rsidRDefault="00DA00B5" w:rsidP="00984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439B1" w:rsidRPr="00FB3FEC" w:rsidRDefault="008439B1" w:rsidP="0098483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439B1" w:rsidRPr="00D77DDB" w:rsidRDefault="008439B1" w:rsidP="00FB3FEC">
            <w:pPr>
              <w:jc w:val="center"/>
              <w:rPr>
                <w:sz w:val="28"/>
                <w:szCs w:val="28"/>
              </w:rPr>
            </w:pPr>
            <w:r w:rsidRPr="00D77DDB">
              <w:rPr>
                <w:sz w:val="28"/>
                <w:szCs w:val="28"/>
              </w:rPr>
              <w:t>Декабрь 2017 года (I этап)</w:t>
            </w:r>
          </w:p>
          <w:p w:rsidR="008439B1" w:rsidRPr="00D77DDB" w:rsidRDefault="008439B1" w:rsidP="00FB3FEC">
            <w:pPr>
              <w:jc w:val="center"/>
              <w:rPr>
                <w:sz w:val="28"/>
                <w:szCs w:val="28"/>
              </w:rPr>
            </w:pPr>
          </w:p>
          <w:p w:rsidR="008439B1" w:rsidRPr="00D77DDB" w:rsidRDefault="008439B1" w:rsidP="00FB3FEC">
            <w:pPr>
              <w:jc w:val="center"/>
              <w:rPr>
                <w:sz w:val="28"/>
                <w:szCs w:val="28"/>
              </w:rPr>
            </w:pPr>
            <w:r w:rsidRPr="00D77DDB">
              <w:rPr>
                <w:sz w:val="28"/>
                <w:szCs w:val="28"/>
              </w:rPr>
              <w:t>Декабрь 2018 года (</w:t>
            </w:r>
            <w:r w:rsidRPr="00D77DDB">
              <w:rPr>
                <w:sz w:val="28"/>
                <w:szCs w:val="28"/>
                <w:lang w:val="en-US"/>
              </w:rPr>
              <w:t>II</w:t>
            </w:r>
            <w:r w:rsidRPr="00D77DDB">
              <w:rPr>
                <w:sz w:val="28"/>
                <w:szCs w:val="28"/>
              </w:rPr>
              <w:t xml:space="preserve"> этап)</w:t>
            </w:r>
          </w:p>
          <w:p w:rsidR="008439B1" w:rsidRPr="00FB3FEC" w:rsidRDefault="008439B1" w:rsidP="00FB3F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8439B1" w:rsidTr="00984834">
        <w:tc>
          <w:tcPr>
            <w:tcW w:w="1242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150" w:type="dxa"/>
          </w:tcPr>
          <w:p w:rsidR="008439B1" w:rsidRDefault="008439B1" w:rsidP="005E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дел по финансово-хозяйственной деятельности с истекшим</w:t>
            </w:r>
            <w:r w:rsidR="005E41BE">
              <w:rPr>
                <w:sz w:val="28"/>
                <w:szCs w:val="28"/>
              </w:rPr>
              <w:t>и сроками хранения, передача в У</w:t>
            </w:r>
            <w:r>
              <w:rPr>
                <w:sz w:val="28"/>
                <w:szCs w:val="28"/>
              </w:rPr>
              <w:t xml:space="preserve">чреждение дел за </w:t>
            </w:r>
            <w:r w:rsidR="005E41BE">
              <w:rPr>
                <w:sz w:val="28"/>
                <w:szCs w:val="28"/>
              </w:rPr>
              <w:t>последние три года</w:t>
            </w:r>
            <w:r>
              <w:rPr>
                <w:sz w:val="28"/>
                <w:szCs w:val="28"/>
              </w:rPr>
              <w:t xml:space="preserve">, не подлежащих уничтожению. Сдача обслуживаемыми организациями в муниципальный архив дел, подлежащих длительному и бессрочному хранению в соответствии с законодательством Российской Федерации по архивному делу 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</w:p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обслуживаемых организаций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</w:p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года – январь 2018 года</w:t>
            </w:r>
          </w:p>
        </w:tc>
      </w:tr>
      <w:tr w:rsidR="008439B1" w:rsidTr="00984834">
        <w:tc>
          <w:tcPr>
            <w:tcW w:w="1242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150" w:type="dxa"/>
          </w:tcPr>
          <w:p w:rsidR="008439B1" w:rsidRDefault="008439B1" w:rsidP="00B8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Внесение, при необходимости, в установленном порядке изменений в уставы обслуживаемых организаций</w:t>
            </w:r>
          </w:p>
        </w:tc>
        <w:tc>
          <w:tcPr>
            <w:tcW w:w="3697" w:type="dxa"/>
          </w:tcPr>
          <w:p w:rsidR="008439B1" w:rsidRDefault="008439B1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обслуживаемых организаций</w:t>
            </w:r>
          </w:p>
        </w:tc>
        <w:tc>
          <w:tcPr>
            <w:tcW w:w="3697" w:type="dxa"/>
          </w:tcPr>
          <w:p w:rsidR="008439B1" w:rsidRDefault="00EF4B6F" w:rsidP="00EF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8439B1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декабрь</w:t>
            </w:r>
            <w:r w:rsidR="008439B1">
              <w:rPr>
                <w:sz w:val="28"/>
                <w:szCs w:val="28"/>
              </w:rPr>
              <w:t xml:space="preserve"> 2018 года</w:t>
            </w:r>
          </w:p>
        </w:tc>
      </w:tr>
      <w:tr w:rsidR="008439B1" w:rsidTr="00984834">
        <w:tc>
          <w:tcPr>
            <w:tcW w:w="1242" w:type="dxa"/>
          </w:tcPr>
          <w:p w:rsidR="008439B1" w:rsidRDefault="00EF4B6F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150" w:type="dxa"/>
          </w:tcPr>
          <w:p w:rsidR="008439B1" w:rsidRDefault="00EF4B6F" w:rsidP="00B8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 актов по работе Учреждения</w:t>
            </w:r>
          </w:p>
        </w:tc>
        <w:tc>
          <w:tcPr>
            <w:tcW w:w="3697" w:type="dxa"/>
          </w:tcPr>
          <w:p w:rsidR="008439B1" w:rsidRDefault="00EF4B6F" w:rsidP="00EF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Александровск,  руководитель Учреждения</w:t>
            </w:r>
          </w:p>
        </w:tc>
        <w:tc>
          <w:tcPr>
            <w:tcW w:w="3697" w:type="dxa"/>
          </w:tcPr>
          <w:p w:rsidR="008439B1" w:rsidRDefault="00EF4B6F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декабрь 2017 года</w:t>
            </w:r>
          </w:p>
        </w:tc>
      </w:tr>
      <w:tr w:rsidR="00F5298B" w:rsidTr="00185DAF">
        <w:tc>
          <w:tcPr>
            <w:tcW w:w="14786" w:type="dxa"/>
            <w:gridSpan w:val="4"/>
          </w:tcPr>
          <w:p w:rsidR="00F5298B" w:rsidRPr="00F5298B" w:rsidRDefault="00F5298B" w:rsidP="00F5298B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</w:tr>
      <w:tr w:rsidR="008439B1" w:rsidTr="00984834">
        <w:tc>
          <w:tcPr>
            <w:tcW w:w="1242" w:type="dxa"/>
          </w:tcPr>
          <w:p w:rsidR="008439B1" w:rsidRDefault="00F5298B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50" w:type="dxa"/>
          </w:tcPr>
          <w:p w:rsidR="008439B1" w:rsidRDefault="00FC3EFB" w:rsidP="00B8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сокращению штатной численности работников подразделений и перечня сокращаемых должностей, осуществляющих ведение бухгалтерского (бюджетного) учета в обслуживаемых организациях</w:t>
            </w:r>
          </w:p>
        </w:tc>
        <w:tc>
          <w:tcPr>
            <w:tcW w:w="3697" w:type="dxa"/>
          </w:tcPr>
          <w:p w:rsidR="008439B1" w:rsidRDefault="00FC3EFB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обслуживаемых организаций</w:t>
            </w:r>
          </w:p>
        </w:tc>
        <w:tc>
          <w:tcPr>
            <w:tcW w:w="3697" w:type="dxa"/>
          </w:tcPr>
          <w:p w:rsidR="008439B1" w:rsidRDefault="00FC3EFB" w:rsidP="00FC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2017 года</w:t>
            </w:r>
          </w:p>
        </w:tc>
      </w:tr>
      <w:tr w:rsidR="00FC3EFB" w:rsidTr="00984834">
        <w:tc>
          <w:tcPr>
            <w:tcW w:w="1242" w:type="dxa"/>
          </w:tcPr>
          <w:p w:rsidR="00FC3EFB" w:rsidRDefault="00FC3EFB" w:rsidP="0098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50" w:type="dxa"/>
          </w:tcPr>
          <w:p w:rsidR="00FC3EFB" w:rsidRDefault="00FC3EFB" w:rsidP="00B8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организационно-штатных мероприятий в отношении работников обслуживаемых организаций, должности которых сокращаются</w:t>
            </w:r>
          </w:p>
        </w:tc>
        <w:tc>
          <w:tcPr>
            <w:tcW w:w="3697" w:type="dxa"/>
          </w:tcPr>
          <w:p w:rsidR="00FC3EFB" w:rsidRDefault="00FC3EFB" w:rsidP="0071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обслуживаемых организаций</w:t>
            </w:r>
          </w:p>
        </w:tc>
        <w:tc>
          <w:tcPr>
            <w:tcW w:w="3697" w:type="dxa"/>
          </w:tcPr>
          <w:p w:rsidR="00FC3EFB" w:rsidRDefault="00FC3EFB" w:rsidP="00FC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декабрь 2017 года</w:t>
            </w:r>
          </w:p>
        </w:tc>
      </w:tr>
    </w:tbl>
    <w:p w:rsidR="00984834" w:rsidRPr="004C7382" w:rsidRDefault="00984834" w:rsidP="00984834">
      <w:pPr>
        <w:jc w:val="center"/>
        <w:rPr>
          <w:sz w:val="28"/>
          <w:szCs w:val="28"/>
        </w:rPr>
      </w:pPr>
    </w:p>
    <w:sectPr w:rsidR="00984834" w:rsidRPr="004C7382" w:rsidSect="00DA00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272"/>
    <w:multiLevelType w:val="hybridMultilevel"/>
    <w:tmpl w:val="3F9A6DA8"/>
    <w:lvl w:ilvl="0" w:tplc="AF503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9AA"/>
    <w:multiLevelType w:val="hybridMultilevel"/>
    <w:tmpl w:val="2D22D6FA"/>
    <w:lvl w:ilvl="0" w:tplc="A1165C3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2C54DD"/>
    <w:multiLevelType w:val="hybridMultilevel"/>
    <w:tmpl w:val="1ED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C4"/>
    <w:rsid w:val="0004742A"/>
    <w:rsid w:val="00165574"/>
    <w:rsid w:val="001E43C1"/>
    <w:rsid w:val="00261C77"/>
    <w:rsid w:val="002942BF"/>
    <w:rsid w:val="002A4D57"/>
    <w:rsid w:val="002D3417"/>
    <w:rsid w:val="00316C48"/>
    <w:rsid w:val="003322CD"/>
    <w:rsid w:val="003426B4"/>
    <w:rsid w:val="003B4034"/>
    <w:rsid w:val="003C193D"/>
    <w:rsid w:val="003D380D"/>
    <w:rsid w:val="003E50AE"/>
    <w:rsid w:val="00411275"/>
    <w:rsid w:val="00425B8C"/>
    <w:rsid w:val="0045110A"/>
    <w:rsid w:val="00453B74"/>
    <w:rsid w:val="00485497"/>
    <w:rsid w:val="004C7382"/>
    <w:rsid w:val="004E2C09"/>
    <w:rsid w:val="004E77DF"/>
    <w:rsid w:val="004F1AAB"/>
    <w:rsid w:val="004F460C"/>
    <w:rsid w:val="00570E3F"/>
    <w:rsid w:val="00576FB6"/>
    <w:rsid w:val="0059155C"/>
    <w:rsid w:val="005C2384"/>
    <w:rsid w:val="005E41BE"/>
    <w:rsid w:val="005F09D5"/>
    <w:rsid w:val="006334C9"/>
    <w:rsid w:val="00676CAE"/>
    <w:rsid w:val="006A3578"/>
    <w:rsid w:val="006B54A3"/>
    <w:rsid w:val="006D16B4"/>
    <w:rsid w:val="006E3050"/>
    <w:rsid w:val="007579BC"/>
    <w:rsid w:val="00785013"/>
    <w:rsid w:val="007A2DC9"/>
    <w:rsid w:val="007A79B8"/>
    <w:rsid w:val="007B33B1"/>
    <w:rsid w:val="007F2FD3"/>
    <w:rsid w:val="00812BAC"/>
    <w:rsid w:val="00813BBF"/>
    <w:rsid w:val="008439B1"/>
    <w:rsid w:val="008F148E"/>
    <w:rsid w:val="009130BE"/>
    <w:rsid w:val="0092012F"/>
    <w:rsid w:val="009566F1"/>
    <w:rsid w:val="00971C46"/>
    <w:rsid w:val="0098314E"/>
    <w:rsid w:val="00984834"/>
    <w:rsid w:val="00A2027B"/>
    <w:rsid w:val="00A24191"/>
    <w:rsid w:val="00A24371"/>
    <w:rsid w:val="00A34F23"/>
    <w:rsid w:val="00A91E34"/>
    <w:rsid w:val="00AB550C"/>
    <w:rsid w:val="00B02C41"/>
    <w:rsid w:val="00B149F1"/>
    <w:rsid w:val="00B35C32"/>
    <w:rsid w:val="00B47BB4"/>
    <w:rsid w:val="00B54BBD"/>
    <w:rsid w:val="00B8658B"/>
    <w:rsid w:val="00BE009A"/>
    <w:rsid w:val="00C33DA8"/>
    <w:rsid w:val="00CB4DCA"/>
    <w:rsid w:val="00CF4B26"/>
    <w:rsid w:val="00D31F48"/>
    <w:rsid w:val="00D74CCB"/>
    <w:rsid w:val="00D77DDB"/>
    <w:rsid w:val="00D832A8"/>
    <w:rsid w:val="00D9316D"/>
    <w:rsid w:val="00DA00B5"/>
    <w:rsid w:val="00DB6A4C"/>
    <w:rsid w:val="00E1702A"/>
    <w:rsid w:val="00E400C0"/>
    <w:rsid w:val="00E536C3"/>
    <w:rsid w:val="00E557C4"/>
    <w:rsid w:val="00E85844"/>
    <w:rsid w:val="00EB4EFF"/>
    <w:rsid w:val="00EF4B6F"/>
    <w:rsid w:val="00F35D55"/>
    <w:rsid w:val="00F5298B"/>
    <w:rsid w:val="00F72322"/>
    <w:rsid w:val="00FB1C24"/>
    <w:rsid w:val="00FB3FEC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7C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7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57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57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5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E557C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557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2012F"/>
    <w:pPr>
      <w:ind w:left="720"/>
      <w:contextualSpacing/>
    </w:pPr>
  </w:style>
  <w:style w:type="table" w:styleId="a8">
    <w:name w:val="Table Grid"/>
    <w:basedOn w:val="a1"/>
    <w:uiPriority w:val="59"/>
    <w:rsid w:val="0098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7C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7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57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57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5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E557C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557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2012F"/>
    <w:pPr>
      <w:ind w:left="720"/>
      <w:contextualSpacing/>
    </w:pPr>
  </w:style>
  <w:style w:type="table" w:styleId="a8">
    <w:name w:val="Table Grid"/>
    <w:basedOn w:val="a1"/>
    <w:uiPriority w:val="59"/>
    <w:rsid w:val="0098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0CB2-9BBD-4E7B-9E65-62835DC9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KomissarovaNI</dc:creator>
  <cp:lastModifiedBy>BodrovaVV</cp:lastModifiedBy>
  <cp:revision>3</cp:revision>
  <cp:lastPrinted>2017-06-28T11:50:00Z</cp:lastPrinted>
  <dcterms:created xsi:type="dcterms:W3CDTF">2017-06-29T08:15:00Z</dcterms:created>
  <dcterms:modified xsi:type="dcterms:W3CDTF">2017-06-29T08:33:00Z</dcterms:modified>
</cp:coreProperties>
</file>